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p w14:paraId="135F383C" w14:textId="77777777" w:rsidR="00C37C58" w:rsidRDefault="00C37C58" w:rsidP="00C37C58">
      <w:pPr>
        <w:spacing w:after="112" w:line="259" w:lineRule="auto"/>
        <w:jc w:val="right"/>
      </w:pPr>
      <w:r>
        <w:rPr>
          <w:noProof/>
        </w:rPr>
        <mc:AlternateContent>
          <mc:Choice Requires="wpg">
            <w:drawing>
              <wp:inline distT="0" distB="0" distL="0" distR="0" wp14:anchorId="113A6CCA" wp14:editId="096C3B7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3F88EB3"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671C142" w14:textId="77777777" w:rsidR="00C51F41" w:rsidRPr="00802CA9" w:rsidRDefault="00C51F41" w:rsidP="00C51F41">
      <w:pPr>
        <w:spacing w:after="0" w:line="259" w:lineRule="auto"/>
        <w:ind w:right="45"/>
        <w:jc w:val="center"/>
        <w:rPr>
          <w:rFonts w:ascii="Calibri" w:eastAsia="Calibri" w:hAnsi="Calibri" w:cs="Calibri"/>
          <w:sz w:val="32"/>
          <w:szCs w:val="32"/>
          <w:lang w:val="ru-RU"/>
        </w:rPr>
      </w:pPr>
      <w:r w:rsidRPr="00D65669">
        <w:rPr>
          <w:rFonts w:ascii="Calibri" w:eastAsia="Calibri" w:hAnsi="Calibri" w:cs="Calibri"/>
          <w:b/>
          <w:sz w:val="32"/>
          <w:szCs w:val="32"/>
          <w:lang w:val="uk-UA"/>
        </w:rPr>
        <w:t>ОГОЛОШЕННЯ ПРО ПРОВЕДЕННЯ</w:t>
      </w:r>
      <w:r w:rsidRPr="00802CA9">
        <w:rPr>
          <w:rFonts w:ascii="Calibri" w:eastAsia="Calibri" w:hAnsi="Calibri" w:cs="Calibri"/>
          <w:b/>
          <w:sz w:val="32"/>
          <w:szCs w:val="32"/>
          <w:lang w:val="ru-RU"/>
        </w:rPr>
        <w:t xml:space="preserve"> </w:t>
      </w:r>
      <w:r>
        <w:rPr>
          <w:rFonts w:ascii="Calibri" w:eastAsia="Calibri" w:hAnsi="Calibri" w:cs="Calibri"/>
          <w:b/>
          <w:sz w:val="32"/>
          <w:szCs w:val="32"/>
          <w:lang w:val="uk-UA"/>
        </w:rPr>
        <w:t>НАЦІОНАЛЬНОГО</w:t>
      </w:r>
      <w:r w:rsidRPr="00D65669">
        <w:rPr>
          <w:rFonts w:ascii="Calibri" w:eastAsia="Calibri" w:hAnsi="Calibri" w:cs="Calibri"/>
          <w:b/>
          <w:sz w:val="32"/>
          <w:szCs w:val="32"/>
          <w:lang w:val="uk-UA"/>
        </w:rPr>
        <w:t xml:space="preserve"> </w:t>
      </w:r>
      <w:r w:rsidRPr="00802CA9">
        <w:rPr>
          <w:rFonts w:ascii="Calibri" w:eastAsia="Calibri" w:hAnsi="Calibri" w:cs="Calibri"/>
          <w:b/>
          <w:sz w:val="32"/>
          <w:szCs w:val="32"/>
          <w:lang w:val="ru-RU"/>
        </w:rPr>
        <w:t>ТЕНДЕР</w:t>
      </w:r>
      <w:r w:rsidRPr="00D65669">
        <w:rPr>
          <w:rFonts w:ascii="Calibri" w:eastAsia="Calibri" w:hAnsi="Calibri" w:cs="Calibri"/>
          <w:b/>
          <w:sz w:val="32"/>
          <w:szCs w:val="32"/>
          <w:lang w:val="uk-UA"/>
        </w:rPr>
        <w:t>У</w:t>
      </w:r>
      <w:r w:rsidRPr="00802CA9" w:rsidDel="00E76CAC">
        <w:rPr>
          <w:rFonts w:ascii="Calibri" w:eastAsia="Calibri" w:hAnsi="Calibri" w:cs="Calibri"/>
          <w:b/>
          <w:sz w:val="32"/>
          <w:szCs w:val="32"/>
          <w:lang w:val="ru-RU"/>
        </w:rPr>
        <w:t xml:space="preserve"> </w:t>
      </w:r>
      <w:r w:rsidRPr="00802CA9">
        <w:rPr>
          <w:rFonts w:ascii="Calibri" w:eastAsia="Calibri" w:hAnsi="Calibri" w:cs="Calibri"/>
          <w:sz w:val="32"/>
          <w:szCs w:val="32"/>
          <w:lang w:val="ru-RU"/>
        </w:rPr>
        <w:t xml:space="preserve"> </w:t>
      </w:r>
    </w:p>
    <w:p w14:paraId="550FB474" w14:textId="77777777" w:rsidR="00C51F41" w:rsidRPr="00802CA9" w:rsidRDefault="00C51F41" w:rsidP="00C51F41">
      <w:pPr>
        <w:spacing w:after="0" w:line="259" w:lineRule="auto"/>
        <w:ind w:right="45"/>
        <w:jc w:val="center"/>
        <w:rPr>
          <w:sz w:val="32"/>
          <w:szCs w:val="32"/>
          <w:lang w:val="ru-RU"/>
        </w:rPr>
      </w:pPr>
    </w:p>
    <w:p w14:paraId="568A97D0" w14:textId="77777777" w:rsidR="00C51F41" w:rsidRPr="00802CA9" w:rsidRDefault="00C51F41" w:rsidP="00C51F41">
      <w:pPr>
        <w:autoSpaceDE w:val="0"/>
        <w:autoSpaceDN w:val="0"/>
        <w:adjustRightInd w:val="0"/>
        <w:spacing w:line="240" w:lineRule="auto"/>
        <w:jc w:val="center"/>
        <w:rPr>
          <w:sz w:val="28"/>
          <w:szCs w:val="28"/>
          <w:lang w:val="ru-RU"/>
        </w:rPr>
      </w:pPr>
      <w:r w:rsidRPr="00802CA9">
        <w:rPr>
          <w:rFonts w:ascii="Calibri" w:eastAsia="Calibri" w:hAnsi="Calibri" w:cs="Calibri"/>
          <w:b/>
          <w:sz w:val="28"/>
          <w:szCs w:val="28"/>
          <w:lang w:val="ru-RU"/>
        </w:rPr>
        <w:t>Назва тендеру</w:t>
      </w:r>
      <w:r w:rsidRPr="00802CA9">
        <w:rPr>
          <w:sz w:val="28"/>
          <w:szCs w:val="28"/>
          <w:lang w:val="ru-RU"/>
        </w:rPr>
        <w:t xml:space="preserve">: </w:t>
      </w:r>
    </w:p>
    <w:p w14:paraId="1DEEDFF4" w14:textId="77777777" w:rsidR="00C51F41" w:rsidRPr="0023316E" w:rsidRDefault="00C51F41" w:rsidP="00C51F41">
      <w:pPr>
        <w:jc w:val="center"/>
        <w:rPr>
          <w:rFonts w:ascii="Calibri" w:eastAsia="Calibri" w:hAnsi="Calibri" w:cs="Calibri"/>
          <w:color w:val="000000" w:themeColor="text1"/>
          <w:sz w:val="24"/>
          <w:szCs w:val="24"/>
          <w:lang w:val="ru-RU"/>
        </w:rPr>
      </w:pPr>
      <w:bookmarkStart w:id="2" w:name="_Hlk191304052"/>
      <w:r w:rsidRPr="00802CA9">
        <w:rPr>
          <w:rFonts w:ascii="Calibri" w:eastAsia="Calibri" w:hAnsi="Calibri" w:cs="Calibri"/>
          <w:color w:val="000000" w:themeColor="text1"/>
          <w:sz w:val="24"/>
          <w:szCs w:val="24"/>
          <w:lang w:val="ru-RU"/>
        </w:rPr>
        <w:t>Поставка “</w:t>
      </w:r>
      <w:r w:rsidRPr="00D65669">
        <w:rPr>
          <w:rFonts w:ascii="Calibri" w:eastAsia="Calibri" w:hAnsi="Calibri" w:cs="Calibri"/>
          <w:color w:val="000000" w:themeColor="text1"/>
          <w:sz w:val="24"/>
          <w:szCs w:val="24"/>
          <w:lang w:val="uk-UA"/>
        </w:rPr>
        <w:t>під ключ</w:t>
      </w:r>
      <w:r w:rsidRPr="00802CA9">
        <w:rPr>
          <w:rFonts w:ascii="Calibri" w:eastAsia="Calibri" w:hAnsi="Calibri" w:cs="Calibri"/>
          <w:color w:val="000000" w:themeColor="text1"/>
          <w:sz w:val="24"/>
          <w:szCs w:val="24"/>
          <w:lang w:val="ru-RU"/>
        </w:rPr>
        <w:t>”</w:t>
      </w:r>
      <w:r w:rsidRPr="00D65669">
        <w:rPr>
          <w:rFonts w:ascii="Calibri" w:eastAsia="Calibri" w:hAnsi="Calibri" w:cs="Calibri"/>
          <w:color w:val="000000" w:themeColor="text1"/>
          <w:sz w:val="24"/>
          <w:szCs w:val="24"/>
          <w:lang w:val="uk-UA"/>
        </w:rPr>
        <w:t xml:space="preserve"> </w:t>
      </w:r>
      <w:r>
        <w:rPr>
          <w:rFonts w:ascii="Calibri" w:eastAsia="Calibri" w:hAnsi="Calibri" w:cs="Calibri"/>
          <w:color w:val="000000" w:themeColor="text1"/>
          <w:sz w:val="24"/>
          <w:szCs w:val="24"/>
          <w:lang w:val="uk-UA"/>
        </w:rPr>
        <w:t>обладнання цифрового радіозв</w:t>
      </w:r>
      <w:r w:rsidRPr="0023316E">
        <w:rPr>
          <w:rFonts w:ascii="Calibri" w:eastAsia="Calibri" w:hAnsi="Calibri" w:cs="Calibri"/>
          <w:color w:val="000000" w:themeColor="text1"/>
          <w:sz w:val="24"/>
          <w:szCs w:val="24"/>
          <w:lang w:val="ru-RU"/>
        </w:rPr>
        <w:t>’</w:t>
      </w:r>
      <w:r>
        <w:rPr>
          <w:rFonts w:ascii="Calibri" w:eastAsia="Calibri" w:hAnsi="Calibri" w:cs="Calibri"/>
          <w:color w:val="000000" w:themeColor="text1"/>
          <w:sz w:val="24"/>
          <w:szCs w:val="24"/>
          <w:lang w:val="uk-UA"/>
        </w:rPr>
        <w:t>язку</w:t>
      </w:r>
      <w:r w:rsidRPr="0023316E">
        <w:rPr>
          <w:rFonts w:ascii="Calibri" w:eastAsia="Calibri" w:hAnsi="Calibri" w:cs="Calibri"/>
          <w:color w:val="000000" w:themeColor="text1"/>
          <w:sz w:val="24"/>
          <w:szCs w:val="24"/>
          <w:lang w:val="ru-RU"/>
        </w:rPr>
        <w:t>:</w:t>
      </w:r>
    </w:p>
    <w:p w14:paraId="701261DD" w14:textId="77777777" w:rsidR="00C51F41" w:rsidRPr="0023316E" w:rsidRDefault="00C51F41" w:rsidP="00C51F41">
      <w:pPr>
        <w:jc w:val="center"/>
        <w:rPr>
          <w:rFonts w:ascii="Calibri" w:eastAsia="Calibri" w:hAnsi="Calibri" w:cs="Calibri"/>
          <w:color w:val="000000" w:themeColor="text1"/>
          <w:sz w:val="24"/>
          <w:szCs w:val="24"/>
          <w:lang w:val="uk-UA"/>
        </w:rPr>
      </w:pPr>
      <w:r w:rsidRPr="0023316E">
        <w:rPr>
          <w:rFonts w:ascii="Calibri" w:eastAsia="Calibri" w:hAnsi="Calibri" w:cs="Calibri"/>
          <w:color w:val="000000" w:themeColor="text1"/>
          <w:sz w:val="24"/>
          <w:szCs w:val="24"/>
          <w:lang w:val="uk-UA"/>
        </w:rPr>
        <w:t xml:space="preserve">в </w:t>
      </w:r>
      <w:bookmarkEnd w:id="2"/>
      <w:r w:rsidRPr="0023316E">
        <w:rPr>
          <w:rFonts w:ascii="Calibri" w:eastAsia="Calibri" w:hAnsi="Calibri" w:cs="Calibri"/>
          <w:color w:val="000000" w:themeColor="text1"/>
          <w:sz w:val="24"/>
          <w:szCs w:val="24"/>
          <w:lang w:val="uk-UA"/>
        </w:rPr>
        <w:t>Комунальне некомерційне підприємство Львівської обласної ради</w:t>
      </w:r>
    </w:p>
    <w:p w14:paraId="0C414D68" w14:textId="77777777" w:rsidR="00C51F41" w:rsidRPr="0023316E" w:rsidRDefault="00C51F41" w:rsidP="00C51F41">
      <w:pPr>
        <w:jc w:val="center"/>
        <w:rPr>
          <w:rFonts w:ascii="Calibri" w:eastAsia="Calibri" w:hAnsi="Calibri" w:cs="Calibri"/>
          <w:color w:val="000000" w:themeColor="text1"/>
          <w:sz w:val="24"/>
          <w:szCs w:val="24"/>
          <w:lang w:val="uk-UA"/>
        </w:rPr>
      </w:pPr>
      <w:r w:rsidRPr="0023316E">
        <w:rPr>
          <w:rFonts w:ascii="Calibri" w:eastAsia="Calibri" w:hAnsi="Calibri" w:cs="Calibri"/>
          <w:color w:val="000000" w:themeColor="text1"/>
          <w:sz w:val="24"/>
          <w:szCs w:val="24"/>
          <w:lang w:val="uk-UA"/>
        </w:rPr>
        <w:t>«Львівський обласний центр екстреної медичної допомоги</w:t>
      </w:r>
      <w:r w:rsidRPr="0023316E">
        <w:rPr>
          <w:rFonts w:ascii="Calibri" w:eastAsia="Calibri" w:hAnsi="Calibri" w:cs="Calibri"/>
          <w:color w:val="000000" w:themeColor="text1"/>
          <w:sz w:val="24"/>
          <w:szCs w:val="24"/>
          <w:lang w:val="ru-RU"/>
        </w:rPr>
        <w:t xml:space="preserve">  </w:t>
      </w:r>
      <w:r w:rsidRPr="0023316E">
        <w:rPr>
          <w:rFonts w:ascii="Calibri" w:eastAsia="Calibri" w:hAnsi="Calibri" w:cs="Calibri"/>
          <w:color w:val="000000" w:themeColor="text1"/>
          <w:sz w:val="24"/>
          <w:szCs w:val="24"/>
          <w:lang w:val="uk-UA"/>
        </w:rPr>
        <w:t>та медицини катастроф»</w:t>
      </w:r>
    </w:p>
    <w:p w14:paraId="40433478" w14:textId="77777777" w:rsidR="00C51F41" w:rsidRPr="00C84A67" w:rsidRDefault="00C51F41" w:rsidP="00C51F41">
      <w:pPr>
        <w:jc w:val="center"/>
        <w:rPr>
          <w:sz w:val="20"/>
          <w:szCs w:val="20"/>
          <w:lang w:val="ru-RU"/>
        </w:rPr>
      </w:pPr>
      <w:r w:rsidRPr="0023316E">
        <w:rPr>
          <w:rFonts w:ascii="Calibri" w:eastAsia="Calibri" w:hAnsi="Calibri" w:cs="Calibri"/>
          <w:color w:val="000000" w:themeColor="text1"/>
          <w:sz w:val="24"/>
          <w:szCs w:val="24"/>
          <w:lang w:val="uk-UA"/>
        </w:rPr>
        <w:t>вул. І. Миколайчука, 9, м. Львів, 79059</w:t>
      </w:r>
    </w:p>
    <w:p w14:paraId="6D40C771" w14:textId="77777777" w:rsidR="00C51F41" w:rsidRPr="0023316E" w:rsidRDefault="00C51F41" w:rsidP="00C51F41">
      <w:pPr>
        <w:spacing w:after="0" w:line="259" w:lineRule="auto"/>
        <w:ind w:right="47"/>
        <w:jc w:val="center"/>
        <w:rPr>
          <w:rFonts w:ascii="Calibri" w:eastAsia="Calibri" w:hAnsi="Calibri" w:cs="Calibri"/>
          <w:color w:val="000000" w:themeColor="text1"/>
          <w:sz w:val="24"/>
          <w:szCs w:val="24"/>
          <w:lang w:val="uk-UA"/>
        </w:rPr>
      </w:pPr>
    </w:p>
    <w:p w14:paraId="693030CF" w14:textId="77777777" w:rsidR="00C51F41" w:rsidRPr="00802CA9" w:rsidRDefault="00C51F41" w:rsidP="00C51F41">
      <w:pPr>
        <w:spacing w:after="0" w:line="259" w:lineRule="auto"/>
        <w:ind w:right="47"/>
        <w:jc w:val="center"/>
        <w:rPr>
          <w:rFonts w:ascii="Calibri" w:eastAsia="Calibri" w:hAnsi="Calibri" w:cs="Calibri"/>
          <w:lang w:val="ru-RU"/>
        </w:rPr>
      </w:pPr>
      <w:r>
        <w:rPr>
          <w:rFonts w:ascii="Calibri" w:eastAsia="Calibri" w:hAnsi="Calibri" w:cs="Calibri"/>
          <w:b/>
          <w:lang w:val="uk-UA"/>
        </w:rPr>
        <w:t>НАЦІОНАЛЬНИЙ ТЕНДЕР НОМЕР</w:t>
      </w:r>
      <w:r w:rsidRPr="00802CA9">
        <w:rPr>
          <w:lang w:val="ru-RU"/>
        </w:rPr>
        <w:t xml:space="preserve">: </w:t>
      </w:r>
      <w:r w:rsidRPr="005C7A27">
        <w:rPr>
          <w:b/>
          <w:bCs/>
        </w:rPr>
        <w:t>PRF</w:t>
      </w:r>
      <w:r w:rsidRPr="00802CA9">
        <w:rPr>
          <w:b/>
          <w:bCs/>
          <w:lang w:val="ru-RU"/>
        </w:rPr>
        <w:t>_</w:t>
      </w:r>
      <w:r w:rsidRPr="005C7A27">
        <w:rPr>
          <w:b/>
          <w:bCs/>
        </w:rPr>
        <w:t>UKR</w:t>
      </w:r>
      <w:r w:rsidRPr="00802CA9">
        <w:rPr>
          <w:b/>
          <w:bCs/>
          <w:lang w:val="ru-RU"/>
        </w:rPr>
        <w:t>_25_0</w:t>
      </w:r>
      <w:r>
        <w:rPr>
          <w:b/>
          <w:bCs/>
          <w:lang w:val="uk-UA"/>
        </w:rPr>
        <w:t>70_</w:t>
      </w:r>
      <w:r w:rsidRPr="005C7A27">
        <w:rPr>
          <w:b/>
          <w:bCs/>
        </w:rPr>
        <w:t>LV</w:t>
      </w:r>
    </w:p>
    <w:p w14:paraId="78CD71A7" w14:textId="77777777" w:rsidR="00C51F41" w:rsidRDefault="00C51F41" w:rsidP="00C51F41">
      <w:pPr>
        <w:spacing w:after="0" w:line="259" w:lineRule="auto"/>
        <w:ind w:right="45"/>
        <w:jc w:val="center"/>
        <w:rPr>
          <w:rFonts w:ascii="Calibri" w:eastAsia="Calibri" w:hAnsi="Calibri" w:cs="Calibri"/>
          <w:b/>
          <w:bCs/>
          <w:lang w:val="uk-UA"/>
        </w:rPr>
      </w:pPr>
      <w:r>
        <w:rPr>
          <w:rFonts w:ascii="Calibri" w:eastAsia="Calibri" w:hAnsi="Calibri" w:cs="Calibri"/>
          <w:b/>
          <w:lang w:val="uk-UA"/>
        </w:rPr>
        <w:t>Дата оприлюднення</w:t>
      </w:r>
      <w:r w:rsidRPr="00802CA9">
        <w:rPr>
          <w:lang w:val="ru-RU"/>
        </w:rPr>
        <w:t xml:space="preserve">: </w:t>
      </w:r>
      <w:r>
        <w:rPr>
          <w:lang w:val="uk-UA"/>
        </w:rPr>
        <w:t xml:space="preserve"> 2</w:t>
      </w:r>
      <w:r>
        <w:rPr>
          <w:lang w:val="ru-RU"/>
        </w:rPr>
        <w:t>3</w:t>
      </w:r>
      <w:r>
        <w:rPr>
          <w:lang w:val="uk-UA"/>
        </w:rPr>
        <w:t xml:space="preserve"> травня 2025 </w:t>
      </w:r>
    </w:p>
    <w:p w14:paraId="7C8E088D" w14:textId="77777777" w:rsidR="00C51F41" w:rsidRPr="00802CA9" w:rsidRDefault="00C51F41" w:rsidP="00C51F41">
      <w:pPr>
        <w:spacing w:after="0" w:line="259" w:lineRule="auto"/>
        <w:ind w:right="45"/>
        <w:jc w:val="center"/>
        <w:rPr>
          <w:rFonts w:ascii="Calibri" w:eastAsia="Calibri" w:hAnsi="Calibri" w:cs="Calibri"/>
          <w:lang w:val="ru-RU"/>
        </w:rPr>
      </w:pPr>
      <w:r>
        <w:rPr>
          <w:rFonts w:ascii="Calibri" w:eastAsia="Calibri" w:hAnsi="Calibri" w:cs="Calibri"/>
          <w:b/>
          <w:bCs/>
          <w:lang w:val="uk-UA"/>
        </w:rPr>
        <w:t>Кінцевий термін подання тендерних пропозицій</w:t>
      </w:r>
      <w:r w:rsidRPr="00802CA9">
        <w:rPr>
          <w:rFonts w:ascii="Calibri" w:eastAsia="Calibri" w:hAnsi="Calibri" w:cs="Calibri"/>
          <w:lang w:val="ru-RU"/>
        </w:rPr>
        <w:t xml:space="preserve">: </w:t>
      </w:r>
      <w:r>
        <w:rPr>
          <w:rFonts w:ascii="Calibri" w:eastAsia="Calibri" w:hAnsi="Calibri" w:cs="Calibri"/>
          <w:lang w:val="uk-UA"/>
        </w:rPr>
        <w:t xml:space="preserve"> 16 червня</w:t>
      </w:r>
      <w:r w:rsidRPr="00802CA9">
        <w:rPr>
          <w:rFonts w:ascii="Calibri" w:eastAsia="Calibri" w:hAnsi="Calibri" w:cs="Calibri"/>
          <w:lang w:val="ru-RU"/>
        </w:rPr>
        <w:t>, 2025</w:t>
      </w:r>
      <w:r>
        <w:rPr>
          <w:rFonts w:ascii="Calibri" w:eastAsia="Calibri" w:hAnsi="Calibri" w:cs="Calibri"/>
          <w:lang w:val="uk-UA"/>
        </w:rPr>
        <w:t xml:space="preserve"> 15</w:t>
      </w:r>
      <w:r w:rsidRPr="00802CA9">
        <w:rPr>
          <w:rFonts w:ascii="Calibri" w:eastAsia="Calibri" w:hAnsi="Calibri" w:cs="Calibri"/>
          <w:lang w:val="ru-RU"/>
        </w:rPr>
        <w:t xml:space="preserve">:00 </w:t>
      </w:r>
      <w:r>
        <w:rPr>
          <w:rFonts w:ascii="Calibri" w:eastAsia="Calibri" w:hAnsi="Calibri" w:cs="Calibri"/>
          <w:lang w:val="en-US"/>
        </w:rPr>
        <w:t>UTC</w:t>
      </w:r>
      <w:r w:rsidRPr="00802CA9">
        <w:rPr>
          <w:rFonts w:ascii="Calibri" w:eastAsia="Calibri" w:hAnsi="Calibri" w:cs="Calibri"/>
          <w:lang w:val="ru-RU"/>
        </w:rPr>
        <w:t xml:space="preserve"> +2</w:t>
      </w:r>
    </w:p>
    <w:p w14:paraId="6FEB1736" w14:textId="77777777" w:rsidR="00C51F41" w:rsidRPr="00802CA9" w:rsidRDefault="00C51F41" w:rsidP="00C51F41">
      <w:pPr>
        <w:spacing w:after="199" w:line="259" w:lineRule="auto"/>
        <w:ind w:right="44"/>
        <w:jc w:val="center"/>
        <w:rPr>
          <w:lang w:val="ru-RU"/>
        </w:rPr>
      </w:pPr>
      <w:r>
        <w:rPr>
          <w:rFonts w:ascii="Calibri" w:eastAsia="Calibri" w:hAnsi="Calibri" w:cs="Calibri"/>
          <w:b/>
          <w:lang w:val="uk-UA"/>
        </w:rPr>
        <w:t>Контакт для запитань</w:t>
      </w:r>
      <w:r w:rsidRPr="00802CA9">
        <w:rPr>
          <w:rFonts w:ascii="Calibri" w:eastAsia="Calibri" w:hAnsi="Calibri" w:cs="Calibri"/>
          <w:b/>
          <w:lang w:val="ru-RU"/>
        </w:rPr>
        <w:t>:</w:t>
      </w:r>
      <w:r>
        <w:rPr>
          <w:rFonts w:ascii="Calibri" w:eastAsia="Calibri" w:hAnsi="Calibri" w:cs="Calibri"/>
          <w:b/>
          <w:lang w:val="uk-UA"/>
        </w:rPr>
        <w:t xml:space="preserve"> </w:t>
      </w:r>
      <w:r w:rsidRPr="007D19AE">
        <w:rPr>
          <w:b/>
          <w:bCs/>
          <w:color w:val="467886"/>
          <w:u w:val="single" w:color="467886"/>
          <w:shd w:val="clear" w:color="auto" w:fill="FFFF00"/>
        </w:rPr>
        <w:t>tenderasb</w:t>
      </w:r>
      <w:r w:rsidRPr="00802CA9">
        <w:rPr>
          <w:b/>
          <w:bCs/>
          <w:color w:val="467886"/>
          <w:u w:val="single" w:color="467886"/>
          <w:shd w:val="clear" w:color="auto" w:fill="FFFF00"/>
          <w:lang w:val="ru-RU"/>
        </w:rPr>
        <w:t>@</w:t>
      </w:r>
      <w:r w:rsidRPr="007D19AE">
        <w:rPr>
          <w:b/>
          <w:bCs/>
          <w:color w:val="467886"/>
          <w:u w:val="single" w:color="467886"/>
          <w:shd w:val="clear" w:color="auto" w:fill="FFFF00"/>
        </w:rPr>
        <w:t>asb</w:t>
      </w:r>
      <w:r w:rsidRPr="00802CA9">
        <w:rPr>
          <w:b/>
          <w:bCs/>
          <w:color w:val="467886"/>
          <w:u w:val="single" w:color="467886"/>
          <w:shd w:val="clear" w:color="auto" w:fill="FFFF00"/>
          <w:lang w:val="ru-RU"/>
        </w:rPr>
        <w:t>.</w:t>
      </w:r>
      <w:r w:rsidRPr="007D19AE">
        <w:rPr>
          <w:b/>
          <w:bCs/>
          <w:color w:val="467886"/>
          <w:u w:val="single" w:color="467886"/>
          <w:shd w:val="clear" w:color="auto" w:fill="FFFF00"/>
        </w:rPr>
        <w:t>org</w:t>
      </w:r>
      <w:r w:rsidRPr="00802CA9">
        <w:rPr>
          <w:b/>
          <w:bCs/>
          <w:color w:val="467886"/>
          <w:u w:val="single" w:color="467886"/>
          <w:shd w:val="clear" w:color="auto" w:fill="FFFF00"/>
          <w:lang w:val="ru-RU"/>
        </w:rPr>
        <w:t>.</w:t>
      </w:r>
      <w:r w:rsidRPr="007D19AE">
        <w:rPr>
          <w:b/>
          <w:bCs/>
          <w:color w:val="467886"/>
          <w:u w:val="single" w:color="467886"/>
          <w:shd w:val="clear" w:color="auto" w:fill="FFFF00"/>
        </w:rPr>
        <w:t>ua</w:t>
      </w:r>
      <w:r w:rsidRPr="00802CA9">
        <w:rPr>
          <w:rFonts w:ascii="Calibri" w:eastAsia="Calibri" w:hAnsi="Calibri" w:cs="Calibri"/>
          <w:lang w:val="ru-RU"/>
        </w:rPr>
        <w:t xml:space="preserve"> </w:t>
      </w:r>
    </w:p>
    <w:p w14:paraId="7A470291" w14:textId="77777777" w:rsidR="00C37C58" w:rsidRPr="00C35237" w:rsidRDefault="00C37C58" w:rsidP="00C37C58">
      <w:pPr>
        <w:spacing w:after="110" w:line="259" w:lineRule="auto"/>
        <w:jc w:val="right"/>
        <w:rPr>
          <w:rFonts w:ascii="Calibri" w:eastAsia="Calibri" w:hAnsi="Calibri" w:cs="Calibri"/>
          <w:lang w:val="uk-UA"/>
        </w:rPr>
      </w:pPr>
      <w:r>
        <w:rPr>
          <w:noProof/>
        </w:rPr>
        <mc:AlternateContent>
          <mc:Choice Requires="wpg">
            <w:drawing>
              <wp:inline distT="0" distB="0" distL="0" distR="0" wp14:anchorId="1831A237" wp14:editId="4328DFFD">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0F5EE8C0"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p w14:paraId="6CA18BE6" w14:textId="33EDDDAF" w:rsidR="008820F3" w:rsidRPr="00C37C58" w:rsidRDefault="00C37C58"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74021AC9">
        <w:rPr>
          <w:rFonts w:ascii="Calibri" w:eastAsia="Calibri" w:hAnsi="Calibri" w:cs="Calibri"/>
          <w:b/>
          <w:bCs/>
        </w:rPr>
        <w:t xml:space="preserve"> </w:t>
      </w:r>
      <w:r>
        <w:rPr>
          <w:rFonts w:ascii="Calibri" w:eastAsia="Calibri" w:hAnsi="Calibri" w:cs="Calibri"/>
          <w:b/>
          <w:bCs/>
          <w:lang w:val="uk-UA"/>
        </w:rPr>
        <w:t>№</w:t>
      </w:r>
      <w:r w:rsidR="1CC82EBF" w:rsidRPr="74021AC9">
        <w:rPr>
          <w:rFonts w:ascii="Calibri" w:eastAsia="Calibri" w:hAnsi="Calibri" w:cs="Calibri"/>
          <w:b/>
          <w:bCs/>
        </w:rPr>
        <w:t>1</w:t>
      </w:r>
      <w:r>
        <w:rPr>
          <w:rFonts w:ascii="Calibri" w:eastAsia="Calibri" w:hAnsi="Calibri" w:cs="Calibri"/>
          <w:b/>
          <w:bCs/>
          <w:lang w:val="uk-UA"/>
        </w:rPr>
        <w:t>1</w:t>
      </w:r>
    </w:p>
    <w:p w14:paraId="08453CD4" w14:textId="77777777" w:rsidR="00F10A4B" w:rsidRPr="003654A7" w:rsidRDefault="00F10A4B" w:rsidP="00692189">
      <w:pPr>
        <w:spacing w:after="110" w:line="259" w:lineRule="auto"/>
        <w:jc w:val="center"/>
        <w:rPr>
          <w:b/>
          <w:bCs/>
          <w:sz w:val="24"/>
          <w:szCs w:val="24"/>
          <w:lang w:val="uk-UA"/>
        </w:rPr>
      </w:pPr>
      <w:r w:rsidRPr="003654A7">
        <w:rPr>
          <w:b/>
          <w:bCs/>
          <w:sz w:val="24"/>
          <w:szCs w:val="24"/>
        </w:rPr>
        <w:t xml:space="preserve">Підтвердження про проведення технічного обслуговування обладнання </w:t>
      </w:r>
    </w:p>
    <w:p w14:paraId="74382203" w14:textId="77777777" w:rsidR="00F10A4B" w:rsidRPr="003654A7" w:rsidRDefault="00F10A4B" w:rsidP="00692189">
      <w:pPr>
        <w:spacing w:after="110" w:line="259" w:lineRule="auto"/>
        <w:jc w:val="center"/>
        <w:rPr>
          <w:b/>
          <w:bCs/>
          <w:sz w:val="24"/>
          <w:szCs w:val="24"/>
          <w:lang w:val="uk-UA"/>
        </w:rPr>
      </w:pPr>
      <w:r w:rsidRPr="003654A7">
        <w:rPr>
          <w:b/>
          <w:bCs/>
          <w:sz w:val="24"/>
          <w:szCs w:val="24"/>
          <w:lang w:val="uk-UA"/>
        </w:rPr>
        <w:t>(</w:t>
      </w:r>
      <w:r w:rsidRPr="003654A7">
        <w:rPr>
          <w:b/>
          <w:bCs/>
          <w:sz w:val="24"/>
          <w:szCs w:val="24"/>
        </w:rPr>
        <w:t>Специфікаці</w:t>
      </w:r>
      <w:r w:rsidRPr="003654A7">
        <w:rPr>
          <w:b/>
          <w:bCs/>
          <w:sz w:val="24"/>
          <w:szCs w:val="24"/>
          <w:lang w:val="uk-UA"/>
        </w:rPr>
        <w:t>я</w:t>
      </w:r>
      <w:r w:rsidRPr="003654A7">
        <w:rPr>
          <w:b/>
          <w:bCs/>
          <w:sz w:val="24"/>
          <w:szCs w:val="24"/>
        </w:rPr>
        <w:t xml:space="preserve"> </w:t>
      </w:r>
      <w:r w:rsidRPr="003654A7">
        <w:rPr>
          <w:b/>
          <w:bCs/>
          <w:sz w:val="24"/>
          <w:szCs w:val="24"/>
          <w:lang w:val="uk-UA"/>
        </w:rPr>
        <w:t>№</w:t>
      </w:r>
      <w:r w:rsidRPr="003654A7">
        <w:rPr>
          <w:b/>
          <w:bCs/>
          <w:sz w:val="24"/>
          <w:szCs w:val="24"/>
        </w:rPr>
        <w:t>1</w:t>
      </w:r>
      <w:r w:rsidRPr="003654A7">
        <w:rPr>
          <w:b/>
          <w:bCs/>
          <w:sz w:val="24"/>
          <w:szCs w:val="24"/>
          <w:lang w:val="uk-UA"/>
        </w:rPr>
        <w:t>)</w:t>
      </w:r>
      <w:r w:rsidRPr="003654A7">
        <w:rPr>
          <w:b/>
          <w:bCs/>
          <w:sz w:val="24"/>
          <w:szCs w:val="24"/>
        </w:rPr>
        <w:t xml:space="preserve"> працівником з відповідною кваліфікацією. </w:t>
      </w:r>
    </w:p>
    <w:p w14:paraId="4FAB0F44" w14:textId="633B47A3" w:rsidR="000F43FA" w:rsidRPr="003654A7" w:rsidRDefault="00F10A4B" w:rsidP="00692189">
      <w:pPr>
        <w:spacing w:after="110" w:line="259" w:lineRule="auto"/>
        <w:jc w:val="center"/>
        <w:rPr>
          <w:b/>
          <w:bCs/>
          <w:lang w:val="uk-UA"/>
        </w:rPr>
      </w:pPr>
      <w:r w:rsidRPr="003654A7">
        <w:rPr>
          <w:b/>
          <w:bCs/>
          <w:sz w:val="24"/>
          <w:szCs w:val="24"/>
        </w:rPr>
        <w:t xml:space="preserve">Обов'язковою є наявність сервісної служби, яка здійснює технічне обслуговування/ремонт </w:t>
      </w:r>
      <w:r w:rsidRPr="003654A7">
        <w:rPr>
          <w:b/>
          <w:bCs/>
          <w:sz w:val="24"/>
          <w:szCs w:val="24"/>
          <w:lang w:val="uk-UA"/>
        </w:rPr>
        <w:t>за</w:t>
      </w:r>
      <w:r w:rsidRPr="003654A7">
        <w:rPr>
          <w:b/>
          <w:bCs/>
          <w:sz w:val="24"/>
          <w:szCs w:val="24"/>
        </w:rPr>
        <w:t>пропонованого обладнання на території Україн</w:t>
      </w:r>
      <w:r w:rsidRPr="003654A7">
        <w:rPr>
          <w:b/>
          <w:bCs/>
          <w:sz w:val="24"/>
          <w:szCs w:val="24"/>
          <w:lang w:val="uk-UA"/>
        </w:rPr>
        <w:t>и</w: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25EC8AC0" w14:textId="77777777" w:rsidR="008820F3" w:rsidRDefault="008820F3" w:rsidP="000F43FA">
      <w:pPr>
        <w:spacing w:after="153" w:line="259" w:lineRule="auto"/>
        <w:rPr>
          <w:rFonts w:ascii="Calibri" w:eastAsia="Calibri" w:hAnsi="Calibri" w:cs="Calibri"/>
          <w:b/>
        </w:rPr>
      </w:pPr>
    </w:p>
    <w:p w14:paraId="0ABDAD86" w14:textId="674BB40B" w:rsidR="00692189" w:rsidRPr="00692189" w:rsidRDefault="00F10A4B" w:rsidP="00F10A4B">
      <w:pPr>
        <w:spacing w:after="153" w:line="259" w:lineRule="auto"/>
        <w:jc w:val="both"/>
        <w:rPr>
          <w:rFonts w:ascii="Calibri" w:eastAsia="Calibri" w:hAnsi="Calibri" w:cs="Calibri"/>
          <w:bCs/>
        </w:rPr>
      </w:pPr>
      <w:r w:rsidRPr="00F10A4B">
        <w:rPr>
          <w:rFonts w:ascii="Calibri" w:eastAsia="Calibri" w:hAnsi="Calibri" w:cs="Calibri"/>
          <w:bCs/>
        </w:rPr>
        <w:t>На підтвердження цього Учасник повинен надати гарантійний лист про те, що обслуговування запропонованого Учасником предмета закупівлі буде здійснюватися інженерами, атестованими виробником, та інформацію про наявність на території України сервісного центру або сервісу з обслуговування запропонованого обладнання (із зазначенням адреси та контактів).</w:t>
      </w:r>
    </w:p>
    <w:sectPr w:rsidR="00692189" w:rsidRPr="0069218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F35CB" w14:textId="77777777" w:rsidR="00220D27" w:rsidRDefault="00220D27" w:rsidP="008D03F6">
      <w:pPr>
        <w:spacing w:after="0" w:line="240" w:lineRule="auto"/>
      </w:pPr>
      <w:r>
        <w:separator/>
      </w:r>
    </w:p>
  </w:endnote>
  <w:endnote w:type="continuationSeparator" w:id="0">
    <w:p w14:paraId="38DCDD07" w14:textId="77777777" w:rsidR="00220D27" w:rsidRDefault="00220D27"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4ACF2" w14:textId="77777777" w:rsidR="00220D27" w:rsidRDefault="00220D27" w:rsidP="008D03F6">
      <w:pPr>
        <w:spacing w:after="0" w:line="240" w:lineRule="auto"/>
      </w:pPr>
      <w:r>
        <w:separator/>
      </w:r>
    </w:p>
  </w:footnote>
  <w:footnote w:type="continuationSeparator" w:id="0">
    <w:p w14:paraId="510A71E1" w14:textId="77777777" w:rsidR="00220D27" w:rsidRDefault="00220D27"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6ECF"/>
    <w:rsid w:val="00143BB7"/>
    <w:rsid w:val="00175924"/>
    <w:rsid w:val="0018597A"/>
    <w:rsid w:val="001C0B85"/>
    <w:rsid w:val="001E5375"/>
    <w:rsid w:val="001E5DA2"/>
    <w:rsid w:val="00205372"/>
    <w:rsid w:val="00220D27"/>
    <w:rsid w:val="00250A1C"/>
    <w:rsid w:val="00287969"/>
    <w:rsid w:val="002C1F13"/>
    <w:rsid w:val="002E73E3"/>
    <w:rsid w:val="002F75D5"/>
    <w:rsid w:val="00340031"/>
    <w:rsid w:val="003654A7"/>
    <w:rsid w:val="00383059"/>
    <w:rsid w:val="003932E7"/>
    <w:rsid w:val="003A5A3D"/>
    <w:rsid w:val="003B63F2"/>
    <w:rsid w:val="003C7C12"/>
    <w:rsid w:val="003D39ED"/>
    <w:rsid w:val="00431C9C"/>
    <w:rsid w:val="00481174"/>
    <w:rsid w:val="00487064"/>
    <w:rsid w:val="004D6BB0"/>
    <w:rsid w:val="0053400C"/>
    <w:rsid w:val="005913FB"/>
    <w:rsid w:val="005D48B2"/>
    <w:rsid w:val="005D6CB9"/>
    <w:rsid w:val="00630FD0"/>
    <w:rsid w:val="006322BA"/>
    <w:rsid w:val="0068748D"/>
    <w:rsid w:val="00692189"/>
    <w:rsid w:val="006B4521"/>
    <w:rsid w:val="006D2489"/>
    <w:rsid w:val="006F595A"/>
    <w:rsid w:val="00701150"/>
    <w:rsid w:val="00732DC3"/>
    <w:rsid w:val="00735668"/>
    <w:rsid w:val="007402F9"/>
    <w:rsid w:val="008019E4"/>
    <w:rsid w:val="00803699"/>
    <w:rsid w:val="008120D0"/>
    <w:rsid w:val="00817F8B"/>
    <w:rsid w:val="00835236"/>
    <w:rsid w:val="008820F3"/>
    <w:rsid w:val="008A2732"/>
    <w:rsid w:val="008B15A6"/>
    <w:rsid w:val="008D03F6"/>
    <w:rsid w:val="009047B6"/>
    <w:rsid w:val="0091392E"/>
    <w:rsid w:val="00916177"/>
    <w:rsid w:val="009247D2"/>
    <w:rsid w:val="0095475C"/>
    <w:rsid w:val="00990238"/>
    <w:rsid w:val="009A09DE"/>
    <w:rsid w:val="009A1A48"/>
    <w:rsid w:val="009A477A"/>
    <w:rsid w:val="009F0324"/>
    <w:rsid w:val="00A533D6"/>
    <w:rsid w:val="00A778AA"/>
    <w:rsid w:val="00A87FEA"/>
    <w:rsid w:val="00AD6DDF"/>
    <w:rsid w:val="00AF6391"/>
    <w:rsid w:val="00B06931"/>
    <w:rsid w:val="00B221B1"/>
    <w:rsid w:val="00B3449D"/>
    <w:rsid w:val="00BA537B"/>
    <w:rsid w:val="00BF5CBB"/>
    <w:rsid w:val="00C37C58"/>
    <w:rsid w:val="00C44688"/>
    <w:rsid w:val="00C51F41"/>
    <w:rsid w:val="00C66FC3"/>
    <w:rsid w:val="00C90CA8"/>
    <w:rsid w:val="00D20BE2"/>
    <w:rsid w:val="00DD6C93"/>
    <w:rsid w:val="00E41E80"/>
    <w:rsid w:val="00EB055D"/>
    <w:rsid w:val="00EC51D7"/>
    <w:rsid w:val="00ED47D6"/>
    <w:rsid w:val="00F10A4B"/>
    <w:rsid w:val="00FB49D5"/>
    <w:rsid w:val="00FC1615"/>
    <w:rsid w:val="00FE0F22"/>
    <w:rsid w:val="00FE46BF"/>
    <w:rsid w:val="1CC82EBF"/>
    <w:rsid w:val="1E08810A"/>
    <w:rsid w:val="74021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98E36-7180-4FFA-B343-48CA9398540F}">
  <ds:schemaRefs>
    <ds:schemaRef ds:uri="http://schemas.microsoft.com/sharepoint/v3/contenttype/forms"/>
  </ds:schemaRefs>
</ds:datastoreItem>
</file>

<file path=customXml/itemProps2.xml><?xml version="1.0" encoding="utf-8"?>
<ds:datastoreItem xmlns:ds="http://schemas.openxmlformats.org/officeDocument/2006/customXml" ds:itemID="{94D836AD-D20B-43D3-9317-E3675EF9773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D5067E89-FDB0-4018-B1CA-23519694C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726</Words>
  <Characters>414</Characters>
  <Application>Microsoft Office Word</Application>
  <DocSecurity>0</DocSecurity>
  <Lines>3</Lines>
  <Paragraphs>2</Paragraphs>
  <ScaleCrop>false</ScaleCrop>
  <Company>ASB</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24</cp:revision>
  <dcterms:created xsi:type="dcterms:W3CDTF">2022-04-22T13:49:00Z</dcterms:created>
  <dcterms:modified xsi:type="dcterms:W3CDTF">2025-05-23T11:04:00Z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